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b/>
          <w:color w:val="0E101A"/>
          <w:spacing w:val="0"/>
          <w:position w:val="0"/>
          <w:sz w:val="24"/>
          <w:u w:val="single"/>
          <w:shd w:fill="auto" w:val="clear"/>
        </w:rPr>
        <w:t xml:space="preserve">Questions Related To Bitcoin With Smart Answers</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A cryptocurrency is a prominent person in the financial area where calculation about situation and evaluation about the accomplishment of goals decided before. If you have the same desire to discover the formulas of buying cryptocurrencies such as Bitcoin, it is vital to go quickly with billow questions. Bitcoin is always subject to the expert, i.e. why taking the risk is professional. Do not be lenient with the investment as it is a tough decision.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The Internet integrates information of the world and people who boost the panel and work hard to find details of every monument and software. Bitcoin is the latest polish technique that has excelled in features and digital money. The people research question is significant. Many people are curious to discover the answer to their demanding question from the Internet. The below points are the statement question typed by many for the solution.</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Let's slowly understand every single point and the question that arises most of the time.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b/>
          <w:color w:val="0E101A"/>
          <w:spacing w:val="0"/>
          <w:position w:val="0"/>
          <w:sz w:val="24"/>
          <w:u w:val="single"/>
          <w:shd w:fill="auto" w:val="clear"/>
        </w:rPr>
        <w:t xml:space="preserve">Crypto As An Underrated Investment!</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In the only career of cryptocurrencies, people considered it a high-risk investment and aggressively detached themself. Around 20% of the investments left with no portfolios, and people considered it an unwanted slice of investment. However, the Millionaire system did not stop assisting with every trader's digital money. Cryptocurrency is a hidden gem that is realistic of increasing value. The track of Bitcoin has always been towards the sky, and growing results bring out the changes and gain investors' confidence.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Yes, Bitcoin is an underrated investment because people miss the chances at the large steak. It was easier for everyone to take the coin on their name and use it for their business early. However, it is a struggle because the value targets long-term benefits, and the finite supply of coins limits people from the potential drivers of innovation. Therefore, the chances of taking the real jewels of Bitcoins are decreasing because people from different parts of a participating and continuously making profit.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Lucky are the people who instantly recognized the underlining advantages of blockchain. Today they are driving the new Technology and conventionally participating in different Finance. The real reason for the Jewel of Bitcoin is the blockchain. According to the insight of financial strategists, whether prospect portfolio of investment or the components of Technology, the excitement of viewing the quick, easy money is charging a lot from the investors.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b/>
          <w:color w:val="0E101A"/>
          <w:spacing w:val="0"/>
          <w:position w:val="0"/>
          <w:sz w:val="24"/>
          <w:u w:val="single"/>
          <w:shd w:fill="auto" w:val="clear"/>
        </w:rPr>
        <w:t xml:space="preserve">Bitcoin As A Digital Currency!</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The significance of foreign currency in the digital format is making every home. The idea of digital currency changed by the principles and Developers who changed the reality of currency and brought it back for the people. Bitcoin is a crashing cryptocurrency that is widespread without any barrier. The institutional adoption of cryptocurrency has taken the place of physical cash. Bitcoin has established an alternative institution for people to discover for their business and livelihood.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center"/>
        <w:rPr>
          <w:rFonts w:ascii="Calibri" w:hAnsi="Calibri" w:cs="Calibri" w:eastAsia="Calibri"/>
          <w:color w:val="0E101A"/>
          <w:spacing w:val="0"/>
          <w:position w:val="0"/>
          <w:sz w:val="24"/>
          <w:u w:val="single"/>
          <w:shd w:fill="auto" w:val="clear"/>
        </w:rPr>
      </w:pPr>
      <w:r>
        <w:object w:dxaOrig="8553" w:dyaOrig="4252">
          <v:rect xmlns:o="urn:schemas-microsoft-com:office:office" xmlns:v="urn:schemas-microsoft-com:vml" id="rectole0000000000" style="width:427.650000pt;height:212.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b/>
          <w:color w:val="0E101A"/>
          <w:spacing w:val="0"/>
          <w:position w:val="0"/>
          <w:sz w:val="24"/>
          <w:u w:val="single"/>
          <w:shd w:fill="auto" w:val="clear"/>
        </w:rPr>
      </w:pPr>
      <w:r>
        <w:rPr>
          <w:rFonts w:ascii="Calibri" w:hAnsi="Calibri" w:cs="Calibri" w:eastAsia="Calibri"/>
          <w:b/>
          <w:color w:val="0E101A"/>
          <w:spacing w:val="0"/>
          <w:position w:val="0"/>
          <w:sz w:val="24"/>
          <w:u w:val="single"/>
          <w:shd w:fill="auto" w:val="clear"/>
        </w:rPr>
        <w:t xml:space="preserve">Click on the Image Link for more Information.</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Many Presidents of different countries, in fact, the popular ones, have invested their wealth into cryptocurrency. They are even praising their citizens, demanding cryptocurrency and providing the country with no regulations. One such country outshining with knowledgeable guidance on Bitcoin is El Salvador. The country is converting its area and geography in the design of Bitcoin.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b/>
          <w:color w:val="0E101A"/>
          <w:spacing w:val="0"/>
          <w:position w:val="0"/>
          <w:sz w:val="24"/>
          <w:u w:val="single"/>
          <w:shd w:fill="auto" w:val="clear"/>
        </w:rPr>
        <w:t xml:space="preserve">Examination Of Risk Tolerance!</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Another thing a person has to work on is risk tolerance—establishing the young market and position changes due to the volatility. The person has to stand from the fall and Shine In the Dark Sky. Volatility drastically changes the scenario, and the collapse is the market in half. Therefore, many are locating new paths to overcome the loss during these volatile situations. However, volatility does not always have a negative relation with the prices. On the contrary, sometimes, the price has a positive reaction due to volatility. It changes for the right.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In 2021 volatility changed the Bitcoin market and provided historical success. The price went significantly up to $68758.86. People need to understand the differences between investment and speculation. Cryptocurrency is similar to gambling, where uncertainty and revaluation of decisions continue until the results come out. Buying a private company’s stock provides regular dividends, purchasing physical property provides rent.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But cryptocurrency provides the hope that someone else will come and pay more money than required one day. So every story of cryptocurrency investors is linked with wealth. There are no chances of guaranteeing profit but the hopes of becoming the wealthiest person.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b/>
          <w:color w:val="0E101A"/>
          <w:spacing w:val="0"/>
          <w:position w:val="0"/>
          <w:sz w:val="24"/>
          <w:u w:val="single"/>
          <w:shd w:fill="auto" w:val="clear"/>
        </w:rPr>
        <w:t xml:space="preserve">When does The Person decide To Buying Cryptocurrency?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Different Trigger points in human life influence them to administrate their funds for cryptocurrency purchases. The procedure of making plans and deciding for the Crypto coin comes true when they hold the ownership. In the early phase of cryptocurrencies, the exchange was unregulated. It means that any miss happening with the investors in the market does not affect the exchange policy.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The investor has no right to file an open case on the exchange for not providing enough services and information about the volatility and other basics. However, the time has changed; people evaluate their chances due to which exchange platforms have modified the policies. Every exchange these days provide a regulated system and procedure. Before providing Bitcoin, the exchange represented orally consult with the trader. The open exchange of ideas and information helps both parties rely on truthful information. </w:t>
      </w:r>
    </w:p>
    <w:p>
      <w:pPr>
        <w:spacing w:before="0" w:after="0" w:line="240"/>
        <w:ind w:right="0" w:left="0" w:firstLine="0"/>
        <w:jc w:val="left"/>
        <w:rPr>
          <w:rFonts w:ascii="Calibri" w:hAnsi="Calibri" w:cs="Calibri" w:eastAsia="Calibri"/>
          <w:color w:val="0E101A"/>
          <w:spacing w:val="0"/>
          <w:position w:val="0"/>
          <w:sz w:val="24"/>
          <w:u w:val="single"/>
          <w:shd w:fill="auto" w:val="clear"/>
        </w:rPr>
      </w:pPr>
    </w:p>
    <w:p>
      <w:pPr>
        <w:spacing w:before="0" w:after="0" w:line="240"/>
        <w:ind w:right="0" w:left="0" w:firstLine="0"/>
        <w:jc w:val="left"/>
        <w:rPr>
          <w:rFonts w:ascii="Calibri" w:hAnsi="Calibri" w:cs="Calibri" w:eastAsia="Calibri"/>
          <w:color w:val="0E101A"/>
          <w:spacing w:val="0"/>
          <w:position w:val="0"/>
          <w:sz w:val="24"/>
          <w:u w:val="single"/>
          <w:shd w:fill="auto" w:val="clear"/>
        </w:rPr>
      </w:pPr>
      <w:r>
        <w:rPr>
          <w:rFonts w:ascii="Calibri" w:hAnsi="Calibri" w:cs="Calibri" w:eastAsia="Calibri"/>
          <w:color w:val="0E101A"/>
          <w:spacing w:val="0"/>
          <w:position w:val="0"/>
          <w:sz w:val="24"/>
          <w:u w:val="single"/>
          <w:shd w:fill="auto" w:val="clear"/>
        </w:rPr>
        <w:t xml:space="preserve">People think that opting for private brokers is more beneficial than taking the hectic services of cryptocurrency exchange. But they do not know that online brokers can lag with the critical feature. Online brokers do not have the property of allotting digital money with the movement in the online wallet. They only provide offline assistance in a USB drive for keeping the Bitcoin. Therefore, it is essential to transfer the information to the exchange instead of an online broker to control the online wallet independently without the concern or permission of others.</w:t>
      </w:r>
    </w:p>
    <w:p>
      <w:pPr>
        <w:spacing w:before="0" w:after="200" w:line="276"/>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